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0C9" w:rsidRDefault="00F400C9" w:rsidP="00EF1156">
      <w:pPr>
        <w:jc w:val="center"/>
      </w:pPr>
      <w:r>
        <w:rPr>
          <w:noProof/>
          <w:lang w:eastAsia="en-GB"/>
        </w:rPr>
        <w:drawing>
          <wp:inline distT="0" distB="0" distL="0" distR="0">
            <wp:extent cx="3079750" cy="1365250"/>
            <wp:effectExtent l="0" t="0" r="6350" b="6350"/>
            <wp:docPr id="1" name="Picture 1" descr="cid:image001.png@01CE4BC5.0ADC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4BC5.0ADC18C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079750" cy="1365250"/>
                    </a:xfrm>
                    <a:prstGeom prst="rect">
                      <a:avLst/>
                    </a:prstGeom>
                    <a:noFill/>
                    <a:ln>
                      <a:noFill/>
                    </a:ln>
                  </pic:spPr>
                </pic:pic>
              </a:graphicData>
            </a:graphic>
          </wp:inline>
        </w:drawing>
      </w:r>
    </w:p>
    <w:p w:rsidR="00710CDE" w:rsidRDefault="00EF1156" w:rsidP="00710CDE">
      <w:pPr>
        <w:pStyle w:val="NoSpacing"/>
      </w:pPr>
      <w:r w:rsidRPr="005562D0">
        <w:t xml:space="preserve">Cherwell League Management Meeting </w:t>
      </w:r>
      <w:r w:rsidR="001E25C2">
        <w:t>Minutes</w:t>
      </w:r>
      <w:r w:rsidRPr="005562D0">
        <w:t xml:space="preserve"> </w:t>
      </w:r>
    </w:p>
    <w:p w:rsidR="00630058" w:rsidRDefault="0050480B" w:rsidP="00710CDE">
      <w:pPr>
        <w:pStyle w:val="NoSpacing"/>
      </w:pPr>
      <w:r w:rsidRPr="005562D0">
        <w:t>Thursday</w:t>
      </w:r>
      <w:r w:rsidR="005E6F66">
        <w:t xml:space="preserve"> </w:t>
      </w:r>
      <w:r w:rsidR="00D816D9">
        <w:t>8</w:t>
      </w:r>
      <w:r w:rsidR="00D816D9" w:rsidRPr="00D816D9">
        <w:rPr>
          <w:vertAlign w:val="superscript"/>
        </w:rPr>
        <w:t>th</w:t>
      </w:r>
      <w:r w:rsidR="00D816D9">
        <w:t xml:space="preserve"> December</w:t>
      </w:r>
      <w:r w:rsidR="008924E7">
        <w:t xml:space="preserve"> 2</w:t>
      </w:r>
      <w:r w:rsidR="005E6F66">
        <w:t>016</w:t>
      </w:r>
      <w:r w:rsidRPr="005562D0">
        <w:t xml:space="preserve"> </w:t>
      </w:r>
      <w:r w:rsidR="00A06F65" w:rsidRPr="005562D0">
        <w:t>at BNOCC, Akeman Street, Bicester</w:t>
      </w:r>
      <w:r w:rsidR="004B35D2" w:rsidRPr="005562D0">
        <w:t>.</w:t>
      </w:r>
    </w:p>
    <w:p w:rsidR="00710CDE" w:rsidRPr="005562D0" w:rsidRDefault="00710CDE" w:rsidP="00710CDE">
      <w:pPr>
        <w:pStyle w:val="NoSpacing"/>
      </w:pPr>
    </w:p>
    <w:p w:rsidR="00B46AE9" w:rsidRPr="005562D0" w:rsidRDefault="00A04C3B" w:rsidP="00B46AE9">
      <w:pPr>
        <w:pStyle w:val="NoSpacing"/>
        <w:rPr>
          <w:b/>
        </w:rPr>
      </w:pPr>
      <w:r w:rsidRPr="005562D0">
        <w:rPr>
          <w:b/>
        </w:rPr>
        <w:t>Present</w:t>
      </w:r>
      <w:r w:rsidR="00675E5D" w:rsidRPr="005562D0">
        <w:rPr>
          <w:b/>
        </w:rPr>
        <w:t xml:space="preserve"> </w:t>
      </w:r>
    </w:p>
    <w:p w:rsidR="00FD1C32" w:rsidRDefault="00D816D9" w:rsidP="00A04C3B">
      <w:pPr>
        <w:pStyle w:val="NoSpacing"/>
      </w:pPr>
      <w:r>
        <w:t>Brian Standish (BS),</w:t>
      </w:r>
      <w:r w:rsidR="00AE7D44" w:rsidRPr="005562D0">
        <w:t xml:space="preserve"> </w:t>
      </w:r>
      <w:r w:rsidR="00025F11" w:rsidRPr="005562D0">
        <w:t>Len Payne</w:t>
      </w:r>
      <w:r w:rsidR="00A04C3B" w:rsidRPr="005562D0">
        <w:t xml:space="preserve"> (LP)</w:t>
      </w:r>
      <w:r w:rsidR="00025F11" w:rsidRPr="005562D0">
        <w:t>,</w:t>
      </w:r>
      <w:r w:rsidR="00373486" w:rsidRPr="005562D0">
        <w:t xml:space="preserve"> </w:t>
      </w:r>
      <w:r w:rsidR="001C59DE" w:rsidRPr="005562D0">
        <w:t xml:space="preserve">David </w:t>
      </w:r>
      <w:r w:rsidR="00A04C3B" w:rsidRPr="005562D0">
        <w:t xml:space="preserve">Beck (DMB), </w:t>
      </w:r>
      <w:r w:rsidR="00061895">
        <w:t>Neilson Hinks (NH)</w:t>
      </w:r>
      <w:r w:rsidR="001E25C2">
        <w:t xml:space="preserve">, </w:t>
      </w:r>
      <w:r w:rsidR="0041553C">
        <w:t>Gary Murton (GM)</w:t>
      </w:r>
      <w:r w:rsidR="008924E7">
        <w:t xml:space="preserve">, David Warner (DW), Jim Howe (JH), </w:t>
      </w:r>
      <w:r w:rsidRPr="005562D0">
        <w:t>David Pryor(DP</w:t>
      </w:r>
      <w:r w:rsidRPr="005E6F66">
        <w:t>),</w:t>
      </w:r>
      <w:r>
        <w:t xml:space="preserve"> </w:t>
      </w:r>
    </w:p>
    <w:p w:rsidR="00A04C3B" w:rsidRPr="005562D0" w:rsidRDefault="00A04C3B" w:rsidP="00A04C3B">
      <w:pPr>
        <w:pStyle w:val="NoSpacing"/>
      </w:pPr>
      <w:r w:rsidRPr="005562D0">
        <w:t xml:space="preserve"> </w:t>
      </w:r>
    </w:p>
    <w:p w:rsidR="00025F11" w:rsidRPr="005562D0" w:rsidRDefault="00025F11" w:rsidP="00B46AE9">
      <w:pPr>
        <w:pStyle w:val="NoSpacing"/>
        <w:rPr>
          <w:b/>
        </w:rPr>
      </w:pPr>
      <w:r w:rsidRPr="005562D0">
        <w:rPr>
          <w:b/>
        </w:rPr>
        <w:t>Apologies</w:t>
      </w:r>
    </w:p>
    <w:p w:rsidR="0041553C" w:rsidRPr="005562D0" w:rsidRDefault="00D816D9" w:rsidP="00CE6D1F">
      <w:pPr>
        <w:pStyle w:val="NoSpacing"/>
      </w:pPr>
      <w:r w:rsidRPr="005562D0">
        <w:t>Mike Dove (MD)</w:t>
      </w:r>
      <w:r>
        <w:t>, Ian Murdoch (IM)</w:t>
      </w:r>
    </w:p>
    <w:p w:rsidR="005A4DA8" w:rsidRDefault="005A4DA8" w:rsidP="00CE6D1F">
      <w:pPr>
        <w:pStyle w:val="NoSpacing"/>
      </w:pPr>
    </w:p>
    <w:p w:rsidR="005C33B6" w:rsidRPr="00D816D9" w:rsidRDefault="00D816D9" w:rsidP="005C33B6">
      <w:pPr>
        <w:pStyle w:val="NoSpacing"/>
      </w:pPr>
      <w:r>
        <w:t>BS introduced himself and welcomed all to the Management Committee</w:t>
      </w:r>
    </w:p>
    <w:p w:rsidR="00D816D9" w:rsidRDefault="00D816D9" w:rsidP="005C33B6">
      <w:pPr>
        <w:pStyle w:val="NoSpacing"/>
        <w:rPr>
          <w:b/>
        </w:rPr>
      </w:pPr>
    </w:p>
    <w:p w:rsidR="005C33B6" w:rsidRDefault="00D816D9" w:rsidP="005C33B6">
      <w:pPr>
        <w:pStyle w:val="NoSpacing"/>
        <w:rPr>
          <w:b/>
        </w:rPr>
      </w:pPr>
      <w:r>
        <w:rPr>
          <w:b/>
        </w:rPr>
        <w:t>Assignment of Responsibilities within Management Committee</w:t>
      </w:r>
    </w:p>
    <w:p w:rsidR="00D816D9" w:rsidRDefault="00D816D9" w:rsidP="005C33B6">
      <w:pPr>
        <w:pStyle w:val="NoSpacing"/>
      </w:pPr>
      <w:r>
        <w:t>The following were agreed as prime responsibility heads, other persons could be added to sub-committees to assist.</w:t>
      </w:r>
    </w:p>
    <w:p w:rsidR="00D816D9" w:rsidRDefault="00D816D9" w:rsidP="005C33B6">
      <w:pPr>
        <w:pStyle w:val="NoSpacing"/>
      </w:pPr>
    </w:p>
    <w:p w:rsidR="00D816D9" w:rsidRDefault="00D816D9" w:rsidP="005C33B6">
      <w:pPr>
        <w:pStyle w:val="NoSpacing"/>
      </w:pPr>
      <w:r>
        <w:t>Chairmanship</w:t>
      </w:r>
      <w:r>
        <w:tab/>
      </w:r>
      <w:r>
        <w:tab/>
      </w:r>
      <w:r>
        <w:tab/>
      </w:r>
      <w:r>
        <w:tab/>
        <w:t>- BS</w:t>
      </w:r>
    </w:p>
    <w:p w:rsidR="00D816D9" w:rsidRDefault="00D816D9" w:rsidP="005C33B6">
      <w:pPr>
        <w:pStyle w:val="NoSpacing"/>
      </w:pPr>
      <w:r>
        <w:t>Finance</w:t>
      </w:r>
      <w:r>
        <w:tab/>
      </w:r>
      <w:r>
        <w:tab/>
      </w:r>
      <w:r>
        <w:tab/>
      </w:r>
      <w:r>
        <w:tab/>
      </w:r>
      <w:r>
        <w:tab/>
        <w:t>- LP</w:t>
      </w:r>
    </w:p>
    <w:p w:rsidR="00244F56" w:rsidRDefault="00244F56" w:rsidP="005C33B6">
      <w:pPr>
        <w:pStyle w:val="NoSpacing"/>
      </w:pPr>
      <w:r>
        <w:t>Secretarial</w:t>
      </w:r>
      <w:r>
        <w:tab/>
      </w:r>
      <w:r>
        <w:tab/>
      </w:r>
      <w:r>
        <w:tab/>
      </w:r>
      <w:r>
        <w:tab/>
        <w:t>- DMB</w:t>
      </w:r>
    </w:p>
    <w:p w:rsidR="00D816D9" w:rsidRDefault="00D816D9" w:rsidP="005C33B6">
      <w:pPr>
        <w:pStyle w:val="NoSpacing"/>
      </w:pPr>
      <w:r>
        <w:t>Website/Registrations/Fixtures</w:t>
      </w:r>
      <w:r>
        <w:tab/>
      </w:r>
      <w:r>
        <w:tab/>
        <w:t>- GM</w:t>
      </w:r>
    </w:p>
    <w:p w:rsidR="00244F56" w:rsidRDefault="00D816D9" w:rsidP="005C33B6">
      <w:pPr>
        <w:pStyle w:val="NoSpacing"/>
      </w:pPr>
      <w:r>
        <w:t>Social Events/Reps Games</w:t>
      </w:r>
      <w:r w:rsidR="00244F56">
        <w:tab/>
      </w:r>
      <w:r w:rsidR="00244F56">
        <w:tab/>
        <w:t>- MD</w:t>
      </w:r>
    </w:p>
    <w:p w:rsidR="00244F56" w:rsidRDefault="00244F56" w:rsidP="005C33B6">
      <w:pPr>
        <w:pStyle w:val="NoSpacing"/>
      </w:pPr>
      <w:r>
        <w:t>Constitution</w:t>
      </w:r>
      <w:r>
        <w:tab/>
      </w:r>
      <w:r>
        <w:tab/>
      </w:r>
      <w:r>
        <w:tab/>
      </w:r>
      <w:r>
        <w:tab/>
        <w:t>- IM</w:t>
      </w:r>
    </w:p>
    <w:p w:rsidR="00244F56" w:rsidRDefault="00244F56" w:rsidP="005C33B6">
      <w:pPr>
        <w:pStyle w:val="NoSpacing"/>
      </w:pPr>
      <w:r>
        <w:t>Grounds</w:t>
      </w:r>
      <w:r>
        <w:tab/>
      </w:r>
      <w:r>
        <w:tab/>
      </w:r>
      <w:r>
        <w:tab/>
      </w:r>
      <w:r>
        <w:tab/>
        <w:t>- JH/NM</w:t>
      </w:r>
    </w:p>
    <w:p w:rsidR="00244F56" w:rsidRDefault="00244F56" w:rsidP="005C33B6">
      <w:pPr>
        <w:pStyle w:val="NoSpacing"/>
      </w:pPr>
      <w:r>
        <w:t>Cricket and Playing Rules</w:t>
      </w:r>
      <w:r>
        <w:tab/>
      </w:r>
      <w:r>
        <w:tab/>
        <w:t>- DP/DW/GM</w:t>
      </w:r>
    </w:p>
    <w:p w:rsidR="00244F56" w:rsidRDefault="00244F56" w:rsidP="005C33B6">
      <w:pPr>
        <w:pStyle w:val="NoSpacing"/>
      </w:pPr>
      <w:r>
        <w:t>Umpires</w:t>
      </w:r>
      <w:r>
        <w:tab/>
      </w:r>
      <w:r>
        <w:tab/>
      </w:r>
      <w:r>
        <w:tab/>
      </w:r>
      <w:r>
        <w:tab/>
        <w:t>- NH</w:t>
      </w:r>
    </w:p>
    <w:p w:rsidR="00244F56" w:rsidRDefault="00244F56" w:rsidP="005C33B6">
      <w:pPr>
        <w:pStyle w:val="NoSpacing"/>
      </w:pPr>
    </w:p>
    <w:p w:rsidR="00244F56" w:rsidRDefault="00244F56" w:rsidP="005C33B6">
      <w:pPr>
        <w:pStyle w:val="NoSpacing"/>
      </w:pPr>
      <w:r>
        <w:t>It was noted that Disciplinary personnel w</w:t>
      </w:r>
      <w:r w:rsidR="005806F3">
        <w:t>ere</w:t>
      </w:r>
      <w:r>
        <w:t xml:space="preserve"> covered in the Handbook</w:t>
      </w:r>
    </w:p>
    <w:p w:rsidR="00244F56" w:rsidRDefault="00244F56" w:rsidP="005C33B6">
      <w:pPr>
        <w:pStyle w:val="NoSpacing"/>
      </w:pPr>
    </w:p>
    <w:p w:rsidR="00244F56" w:rsidRDefault="00244F56" w:rsidP="005C33B6">
      <w:pPr>
        <w:pStyle w:val="NoSpacing"/>
        <w:rPr>
          <w:b/>
        </w:rPr>
      </w:pPr>
      <w:r>
        <w:rPr>
          <w:b/>
        </w:rPr>
        <w:t>Potential Merger with OCA</w:t>
      </w:r>
    </w:p>
    <w:p w:rsidR="00244F56" w:rsidRDefault="00244F56" w:rsidP="00244F56">
      <w:pPr>
        <w:pStyle w:val="NoSpacing"/>
      </w:pPr>
      <w:r>
        <w:t>The following were agreed</w:t>
      </w:r>
      <w:r w:rsidR="00EB14B3">
        <w:t xml:space="preserve"> to represent CCL</w:t>
      </w:r>
      <w:r>
        <w:t xml:space="preserve"> as prime responsibility heads, other persons could be added to sub-committees to assist.</w:t>
      </w:r>
    </w:p>
    <w:p w:rsidR="00244F56" w:rsidRDefault="00244F56" w:rsidP="005C33B6">
      <w:pPr>
        <w:pStyle w:val="NoSpacing"/>
      </w:pPr>
    </w:p>
    <w:p w:rsidR="00244F56" w:rsidRDefault="00244F56" w:rsidP="005C33B6">
      <w:pPr>
        <w:pStyle w:val="NoSpacing"/>
      </w:pPr>
      <w:r>
        <w:t>Rules</w:t>
      </w:r>
      <w:r>
        <w:tab/>
      </w:r>
      <w:r>
        <w:tab/>
      </w:r>
      <w:r>
        <w:tab/>
      </w:r>
      <w:r>
        <w:tab/>
      </w:r>
      <w:r>
        <w:tab/>
        <w:t>- GM/DP plus others to be agreed</w:t>
      </w:r>
    </w:p>
    <w:p w:rsidR="00244F56" w:rsidRDefault="00244F56" w:rsidP="005C33B6">
      <w:pPr>
        <w:pStyle w:val="NoSpacing"/>
      </w:pPr>
      <w:r>
        <w:t xml:space="preserve">Grounds </w:t>
      </w:r>
      <w:proofErr w:type="spellStart"/>
      <w:r>
        <w:t>etc</w:t>
      </w:r>
      <w:proofErr w:type="spellEnd"/>
      <w:r>
        <w:tab/>
      </w:r>
      <w:r>
        <w:tab/>
      </w:r>
      <w:r>
        <w:tab/>
      </w:r>
      <w:r>
        <w:tab/>
        <w:t>- JH plus others to be agreed</w:t>
      </w:r>
    </w:p>
    <w:p w:rsidR="00244F56" w:rsidRDefault="00244F56" w:rsidP="005C33B6">
      <w:pPr>
        <w:pStyle w:val="NoSpacing"/>
      </w:pPr>
      <w:r>
        <w:t>Constitution/Structure</w:t>
      </w:r>
      <w:r>
        <w:tab/>
      </w:r>
      <w:r>
        <w:tab/>
      </w:r>
      <w:r>
        <w:tab/>
        <w:t>- IM plus others to be agreed</w:t>
      </w:r>
    </w:p>
    <w:p w:rsidR="00244F56" w:rsidRDefault="00244F56" w:rsidP="005C33B6">
      <w:pPr>
        <w:pStyle w:val="NoSpacing"/>
      </w:pPr>
      <w:r>
        <w:t>Umpires</w:t>
      </w:r>
      <w:r>
        <w:tab/>
      </w:r>
      <w:r>
        <w:tab/>
      </w:r>
      <w:r>
        <w:tab/>
      </w:r>
      <w:r>
        <w:tab/>
        <w:t>- NH plus others to be agreed</w:t>
      </w:r>
    </w:p>
    <w:p w:rsidR="00244F56" w:rsidRDefault="00244F56" w:rsidP="005C33B6">
      <w:pPr>
        <w:pStyle w:val="NoSpacing"/>
      </w:pPr>
      <w:r>
        <w:t>Marketing</w:t>
      </w:r>
      <w:r>
        <w:tab/>
      </w:r>
      <w:r>
        <w:tab/>
      </w:r>
      <w:r>
        <w:tab/>
      </w:r>
      <w:r>
        <w:tab/>
        <w:t>-</w:t>
      </w:r>
      <w:r w:rsidR="00EB14B3">
        <w:t xml:space="preserve"> </w:t>
      </w:r>
      <w:r>
        <w:t>MD/DMB plus others to be agreed</w:t>
      </w:r>
    </w:p>
    <w:p w:rsidR="00E8636F" w:rsidRDefault="00EB14B3" w:rsidP="005C33B6">
      <w:pPr>
        <w:pStyle w:val="NoSpacing"/>
      </w:pPr>
      <w:r>
        <w:t>Finance</w:t>
      </w:r>
      <w:r w:rsidR="00E8636F">
        <w:tab/>
      </w:r>
      <w:r w:rsidR="00E8636F">
        <w:tab/>
      </w:r>
      <w:r w:rsidR="00E8636F">
        <w:tab/>
      </w:r>
      <w:r w:rsidR="00E8636F">
        <w:tab/>
      </w:r>
      <w:r w:rsidR="00E8636F">
        <w:tab/>
        <w:t>- LP plus others to be agreed</w:t>
      </w:r>
    </w:p>
    <w:p w:rsidR="00E8636F" w:rsidRDefault="00E8636F" w:rsidP="005C33B6">
      <w:pPr>
        <w:pStyle w:val="NoSpacing"/>
      </w:pPr>
    </w:p>
    <w:p w:rsidR="00244F56" w:rsidRDefault="00E8636F" w:rsidP="005C33B6">
      <w:pPr>
        <w:pStyle w:val="NoSpacing"/>
        <w:rPr>
          <w:b/>
        </w:rPr>
      </w:pPr>
      <w:r>
        <w:t xml:space="preserve">There </w:t>
      </w:r>
      <w:r w:rsidR="005806F3">
        <w:t>i</w:t>
      </w:r>
      <w:r>
        <w:t xml:space="preserve">s an informal meeting of both leagues to start the process – </w:t>
      </w:r>
      <w:r>
        <w:rPr>
          <w:b/>
        </w:rPr>
        <w:t>Thursday 12</w:t>
      </w:r>
      <w:r w:rsidRPr="00E8636F">
        <w:rPr>
          <w:b/>
          <w:vertAlign w:val="superscript"/>
        </w:rPr>
        <w:t>th</w:t>
      </w:r>
      <w:r>
        <w:rPr>
          <w:b/>
        </w:rPr>
        <w:t xml:space="preserve"> January 2017 </w:t>
      </w:r>
      <w:r>
        <w:t>7.30 for 8pm at Kidlington CC, Stratford Brake Sports Ground, Kidlington OX5 1UP. (Light refreshments available).  Please confirm</w:t>
      </w:r>
      <w:r w:rsidR="005806F3">
        <w:t xml:space="preserve"> your attendance</w:t>
      </w:r>
      <w:r>
        <w:t xml:space="preserve"> back to DMB </w:t>
      </w:r>
      <w:r>
        <w:tab/>
      </w:r>
      <w:r>
        <w:tab/>
      </w:r>
      <w:r>
        <w:rPr>
          <w:b/>
        </w:rPr>
        <w:t>ALL</w:t>
      </w:r>
    </w:p>
    <w:p w:rsidR="00E8636F" w:rsidRDefault="00E8636F" w:rsidP="005C33B6">
      <w:pPr>
        <w:pStyle w:val="NoSpacing"/>
        <w:rPr>
          <w:b/>
        </w:rPr>
      </w:pPr>
    </w:p>
    <w:p w:rsidR="00875C7F" w:rsidRDefault="00E8636F" w:rsidP="005C33B6">
      <w:pPr>
        <w:pStyle w:val="NoSpacing"/>
        <w:rPr>
          <w:b/>
        </w:rPr>
      </w:pPr>
      <w:r>
        <w:rPr>
          <w:b/>
        </w:rPr>
        <w:lastRenderedPageBreak/>
        <w:t>Review of 2016 General Meeting</w:t>
      </w:r>
    </w:p>
    <w:p w:rsidR="00E8636F" w:rsidRDefault="00E8636F" w:rsidP="005C33B6">
      <w:pPr>
        <w:pStyle w:val="NoSpacing"/>
      </w:pPr>
      <w:r>
        <w:t>DMB circulated a Review report.</w:t>
      </w:r>
    </w:p>
    <w:p w:rsidR="00E8636F" w:rsidRDefault="00E8636F" w:rsidP="005C33B6">
      <w:pPr>
        <w:pStyle w:val="NoSpacing"/>
        <w:rPr>
          <w:b/>
        </w:rPr>
      </w:pPr>
      <w:r>
        <w:t xml:space="preserve">It was confirmed two clubs, Great </w:t>
      </w:r>
      <w:proofErr w:type="spellStart"/>
      <w:r>
        <w:t>Tew</w:t>
      </w:r>
      <w:proofErr w:type="spellEnd"/>
      <w:r>
        <w:t xml:space="preserve"> and </w:t>
      </w:r>
      <w:proofErr w:type="spellStart"/>
      <w:r>
        <w:t>Brackley</w:t>
      </w:r>
      <w:proofErr w:type="spellEnd"/>
      <w:proofErr w:type="gramStart"/>
      <w:r>
        <w:t>,  had</w:t>
      </w:r>
      <w:proofErr w:type="gramEnd"/>
      <w:r>
        <w:t xml:space="preserve"> not attended and they would be fined accordingly.</w:t>
      </w:r>
      <w:r>
        <w:tab/>
      </w:r>
      <w:r>
        <w:tab/>
      </w:r>
      <w:r>
        <w:tab/>
      </w:r>
      <w:r>
        <w:tab/>
      </w:r>
      <w:r>
        <w:tab/>
      </w:r>
      <w:r>
        <w:tab/>
      </w:r>
      <w:r>
        <w:tab/>
      </w:r>
      <w:r>
        <w:tab/>
      </w:r>
      <w:r>
        <w:tab/>
      </w:r>
      <w:r>
        <w:rPr>
          <w:b/>
        </w:rPr>
        <w:t>LP</w:t>
      </w:r>
    </w:p>
    <w:p w:rsidR="008D7414" w:rsidRDefault="008D7414" w:rsidP="005C33B6">
      <w:pPr>
        <w:pStyle w:val="NoSpacing"/>
      </w:pPr>
      <w:r>
        <w:t xml:space="preserve">It was agreed that </w:t>
      </w:r>
      <w:r w:rsidR="00F25A14">
        <w:t>a</w:t>
      </w:r>
      <w:r>
        <w:t xml:space="preserve"> CCL Constitution review on voting was required for any future General Meetings.</w:t>
      </w:r>
    </w:p>
    <w:p w:rsidR="008D7414" w:rsidRDefault="008D7414" w:rsidP="005C33B6">
      <w:pPr>
        <w:pStyle w:val="NoSpacing"/>
      </w:pPr>
      <w:r>
        <w:t xml:space="preserve">The voting on the playing rules amendments proposed by the Committee was reviewed.  </w:t>
      </w:r>
    </w:p>
    <w:p w:rsidR="008D7414" w:rsidRDefault="008D7414" w:rsidP="005C33B6">
      <w:pPr>
        <w:pStyle w:val="NoSpacing"/>
      </w:pPr>
      <w:r>
        <w:t>It was agreed that the vote on the proposal for players’ eligibility for weeks 17/18 was correct and that the motion was defeated.</w:t>
      </w:r>
    </w:p>
    <w:p w:rsidR="00292CD9" w:rsidRDefault="008D7414" w:rsidP="005C33B6">
      <w:pPr>
        <w:pStyle w:val="NoSpacing"/>
      </w:pPr>
      <w:r>
        <w:t xml:space="preserve">The voting on the bowlers’ overs allocations was noted as 22 FOR, 9 AGAINST AND 4 ABSTENTIONS. By definition the ‘Abstention’ votes should not have been included in the total, therefore of the Clubs who voted 70.96% were in favour. In view of this, the Committee agreed the Rule change proposal should be implemented for 2017.  DMB to inform Clubs    </w:t>
      </w:r>
      <w:r w:rsidR="00292CD9">
        <w:tab/>
      </w:r>
      <w:r w:rsidR="00292CD9">
        <w:tab/>
      </w:r>
      <w:r w:rsidR="00292CD9">
        <w:tab/>
      </w:r>
      <w:r w:rsidR="00292CD9">
        <w:rPr>
          <w:b/>
        </w:rPr>
        <w:t>DMB</w:t>
      </w:r>
      <w:r w:rsidR="00875C7F">
        <w:t xml:space="preserve"> </w:t>
      </w:r>
    </w:p>
    <w:p w:rsidR="00292CD9" w:rsidRDefault="00292CD9" w:rsidP="005C33B6">
      <w:pPr>
        <w:pStyle w:val="NoSpacing"/>
      </w:pPr>
    </w:p>
    <w:p w:rsidR="00292CD9" w:rsidRDefault="00292CD9" w:rsidP="005C33B6">
      <w:pPr>
        <w:pStyle w:val="NoSpacing"/>
        <w:rPr>
          <w:b/>
        </w:rPr>
      </w:pPr>
      <w:r>
        <w:rPr>
          <w:b/>
        </w:rPr>
        <w:t>Fixtures 2017</w:t>
      </w:r>
    </w:p>
    <w:p w:rsidR="00292CD9" w:rsidRDefault="00292CD9" w:rsidP="005C33B6">
      <w:pPr>
        <w:pStyle w:val="NoSpacing"/>
      </w:pPr>
      <w:r>
        <w:t xml:space="preserve">GM reported </w:t>
      </w:r>
    </w:p>
    <w:p w:rsidR="00292CD9" w:rsidRDefault="00292CD9" w:rsidP="005C33B6">
      <w:pPr>
        <w:pStyle w:val="NoSpacing"/>
      </w:pPr>
      <w:r>
        <w:t>The fixtures list was proceeding satisfactorily</w:t>
      </w:r>
    </w:p>
    <w:p w:rsidR="00292CD9" w:rsidRDefault="00292CD9" w:rsidP="005C33B6">
      <w:pPr>
        <w:pStyle w:val="NoSpacing"/>
      </w:pPr>
      <w:r>
        <w:t>It looked like there would be 100 teams playing, meaning a division 9 and 10.</w:t>
      </w:r>
    </w:p>
    <w:p w:rsidR="00292CD9" w:rsidRDefault="00292CD9" w:rsidP="005C33B6">
      <w:pPr>
        <w:pStyle w:val="NoSpacing"/>
      </w:pPr>
      <w:r>
        <w:t>Season commences May 6</w:t>
      </w:r>
      <w:r w:rsidRPr="00292CD9">
        <w:rPr>
          <w:vertAlign w:val="superscript"/>
        </w:rPr>
        <w:t>th</w:t>
      </w:r>
      <w:r>
        <w:t xml:space="preserve"> and concludes September 2</w:t>
      </w:r>
      <w:r w:rsidRPr="00292CD9">
        <w:rPr>
          <w:vertAlign w:val="superscript"/>
        </w:rPr>
        <w:t>nd</w:t>
      </w:r>
      <w:r>
        <w:t>.</w:t>
      </w:r>
    </w:p>
    <w:p w:rsidR="00292CD9" w:rsidRPr="004752DA" w:rsidRDefault="00292CD9" w:rsidP="005C33B6">
      <w:pPr>
        <w:pStyle w:val="NoSpacing"/>
        <w:rPr>
          <w:b/>
        </w:rPr>
      </w:pPr>
      <w:r>
        <w:t xml:space="preserve">Awaiting confirmation Aston </w:t>
      </w:r>
      <w:proofErr w:type="spellStart"/>
      <w:r>
        <w:t>Rowant</w:t>
      </w:r>
      <w:proofErr w:type="spellEnd"/>
      <w:r>
        <w:t xml:space="preserve"> 5ths were playing at </w:t>
      </w:r>
      <w:proofErr w:type="spellStart"/>
      <w:r>
        <w:t>Chinnor</w:t>
      </w:r>
      <w:proofErr w:type="spellEnd"/>
      <w:r w:rsidR="004752DA">
        <w:t xml:space="preserve">. Inspection would be </w:t>
      </w:r>
      <w:proofErr w:type="gramStart"/>
      <w:r w:rsidR="004752DA">
        <w:t xml:space="preserve">required  </w:t>
      </w:r>
      <w:r w:rsidR="004752DA">
        <w:rPr>
          <w:b/>
        </w:rPr>
        <w:t>JH</w:t>
      </w:r>
      <w:proofErr w:type="gramEnd"/>
    </w:p>
    <w:p w:rsidR="00292CD9" w:rsidRDefault="00292CD9" w:rsidP="005C33B6">
      <w:pPr>
        <w:pStyle w:val="NoSpacing"/>
      </w:pPr>
      <w:proofErr w:type="spellStart"/>
      <w:r>
        <w:t>Challow</w:t>
      </w:r>
      <w:proofErr w:type="spellEnd"/>
      <w:r>
        <w:t xml:space="preserve"> 3’s to play at </w:t>
      </w:r>
      <w:proofErr w:type="spellStart"/>
      <w:r>
        <w:t>Wantage</w:t>
      </w:r>
      <w:proofErr w:type="spellEnd"/>
    </w:p>
    <w:p w:rsidR="004752DA" w:rsidRPr="004752DA" w:rsidRDefault="004752DA" w:rsidP="005C33B6">
      <w:pPr>
        <w:pStyle w:val="NoSpacing"/>
        <w:rPr>
          <w:b/>
        </w:rPr>
      </w:pPr>
      <w:r>
        <w:t>Formal inspection of Minster Lovell’s ground and their 3</w:t>
      </w:r>
      <w:r w:rsidRPr="004752DA">
        <w:rPr>
          <w:vertAlign w:val="superscript"/>
        </w:rPr>
        <w:t>rd</w:t>
      </w:r>
      <w:r>
        <w:t xml:space="preserve">’s ground at </w:t>
      </w:r>
      <w:proofErr w:type="spellStart"/>
      <w:r>
        <w:t>Brize</w:t>
      </w:r>
      <w:proofErr w:type="spellEnd"/>
      <w:r>
        <w:t xml:space="preserve"> Norton required   </w:t>
      </w:r>
      <w:r>
        <w:rPr>
          <w:b/>
        </w:rPr>
        <w:t>JH</w:t>
      </w:r>
    </w:p>
    <w:p w:rsidR="004752DA" w:rsidRPr="004752DA" w:rsidRDefault="004752DA" w:rsidP="005C33B6">
      <w:pPr>
        <w:pStyle w:val="NoSpacing"/>
        <w:rPr>
          <w:b/>
        </w:rPr>
      </w:pPr>
      <w:r>
        <w:t>DMB to check the position regarding Minster Lovell accounts etc.</w:t>
      </w:r>
      <w:r>
        <w:tab/>
      </w:r>
      <w:r>
        <w:tab/>
      </w:r>
      <w:r>
        <w:tab/>
      </w:r>
      <w:r>
        <w:rPr>
          <w:b/>
        </w:rPr>
        <w:t>DMB</w:t>
      </w:r>
    </w:p>
    <w:p w:rsidR="00292CD9" w:rsidRDefault="00292CD9" w:rsidP="005C33B6">
      <w:pPr>
        <w:pStyle w:val="NoSpacing"/>
      </w:pPr>
    </w:p>
    <w:p w:rsidR="00875C7F" w:rsidRDefault="00875C7F" w:rsidP="005C33B6">
      <w:pPr>
        <w:pStyle w:val="NoSpacing"/>
        <w:rPr>
          <w:b/>
        </w:rPr>
      </w:pPr>
      <w:r>
        <w:rPr>
          <w:b/>
        </w:rPr>
        <w:t>Correspondence</w:t>
      </w:r>
    </w:p>
    <w:p w:rsidR="00280C09" w:rsidRPr="00280C09" w:rsidRDefault="003B1124" w:rsidP="00875C7F">
      <w:pPr>
        <w:pStyle w:val="NoSpacing"/>
        <w:numPr>
          <w:ilvl w:val="0"/>
          <w:numId w:val="5"/>
        </w:numPr>
        <w:rPr>
          <w:b/>
        </w:rPr>
      </w:pPr>
      <w:proofErr w:type="spellStart"/>
      <w:r>
        <w:t>C</w:t>
      </w:r>
      <w:r w:rsidR="004752DA">
        <w:t>hallow</w:t>
      </w:r>
      <w:proofErr w:type="spellEnd"/>
      <w:r w:rsidR="004752DA">
        <w:t xml:space="preserve"> willing to host CCL Reps’ game v </w:t>
      </w:r>
      <w:proofErr w:type="gramStart"/>
      <w:r w:rsidR="004752DA">
        <w:t>TVCL  August</w:t>
      </w:r>
      <w:proofErr w:type="gramEnd"/>
      <w:r w:rsidR="004752DA">
        <w:t xml:space="preserve"> 9</w:t>
      </w:r>
      <w:r w:rsidR="004752DA" w:rsidRPr="004752DA">
        <w:rPr>
          <w:vertAlign w:val="superscript"/>
        </w:rPr>
        <w:t>th</w:t>
      </w:r>
      <w:r w:rsidR="004752DA">
        <w:t xml:space="preserve">.  DMB to inform MD.    </w:t>
      </w:r>
      <w:r w:rsidR="004752DA">
        <w:rPr>
          <w:b/>
        </w:rPr>
        <w:t>DMB/MD</w:t>
      </w:r>
    </w:p>
    <w:p w:rsidR="003F4B5C" w:rsidRDefault="00516E9F" w:rsidP="00516E9F">
      <w:pPr>
        <w:pStyle w:val="NoSpacing"/>
        <w:numPr>
          <w:ilvl w:val="0"/>
          <w:numId w:val="5"/>
        </w:numPr>
        <w:rPr>
          <w:b/>
        </w:rPr>
      </w:pPr>
      <w:r>
        <w:t>Email from ‘Against Breast Cancer’ charity re fundraising. It was agreed this was an individual Club matter.  DMB to circulate details to Clubs.</w:t>
      </w:r>
      <w:r>
        <w:tab/>
      </w:r>
      <w:r>
        <w:tab/>
      </w:r>
      <w:r>
        <w:tab/>
      </w:r>
      <w:r>
        <w:tab/>
      </w:r>
      <w:r>
        <w:tab/>
      </w:r>
      <w:r>
        <w:rPr>
          <w:b/>
        </w:rPr>
        <w:t>DMB</w:t>
      </w:r>
    </w:p>
    <w:p w:rsidR="00516E9F" w:rsidRDefault="00516E9F" w:rsidP="00516E9F">
      <w:pPr>
        <w:pStyle w:val="NoSpacing"/>
        <w:rPr>
          <w:b/>
        </w:rPr>
      </w:pPr>
    </w:p>
    <w:p w:rsidR="00516E9F" w:rsidRDefault="00516E9F" w:rsidP="00516E9F">
      <w:pPr>
        <w:pStyle w:val="NoSpacing"/>
        <w:rPr>
          <w:b/>
        </w:rPr>
      </w:pPr>
      <w:r>
        <w:rPr>
          <w:b/>
        </w:rPr>
        <w:t>CCL/OCA merger informal meeting</w:t>
      </w:r>
    </w:p>
    <w:p w:rsidR="003F4B5C" w:rsidRDefault="00516E9F" w:rsidP="005C33B6">
      <w:pPr>
        <w:pStyle w:val="NoSpacing"/>
        <w:rPr>
          <w:b/>
        </w:rPr>
      </w:pPr>
      <w:r>
        <w:t>Noted as recorded earlier in these Minutes</w:t>
      </w:r>
    </w:p>
    <w:p w:rsidR="003F4B5C" w:rsidRDefault="003F4B5C" w:rsidP="005C33B6">
      <w:pPr>
        <w:pStyle w:val="NoSpacing"/>
        <w:rPr>
          <w:b/>
        </w:rPr>
      </w:pPr>
    </w:p>
    <w:p w:rsidR="00875C7F" w:rsidRDefault="00BD569A" w:rsidP="005C33B6">
      <w:pPr>
        <w:pStyle w:val="NoSpacing"/>
        <w:rPr>
          <w:b/>
        </w:rPr>
      </w:pPr>
      <w:r>
        <w:rPr>
          <w:b/>
        </w:rPr>
        <w:t>Finance</w:t>
      </w:r>
    </w:p>
    <w:p w:rsidR="00BD569A" w:rsidRDefault="003F4B5C" w:rsidP="005C33B6">
      <w:pPr>
        <w:pStyle w:val="NoSpacing"/>
      </w:pPr>
      <w:r>
        <w:t>LP circulated the</w:t>
      </w:r>
      <w:r w:rsidR="00BD569A">
        <w:t xml:space="preserve"> monthly report </w:t>
      </w:r>
      <w:r>
        <w:t>which showed the League net assets at £</w:t>
      </w:r>
      <w:r w:rsidR="00516E9F">
        <w:t>24,245.58</w:t>
      </w:r>
    </w:p>
    <w:p w:rsidR="003F4B5C" w:rsidRDefault="00516E9F" w:rsidP="00BD569A">
      <w:pPr>
        <w:pStyle w:val="NoSpacing"/>
        <w:numPr>
          <w:ilvl w:val="0"/>
          <w:numId w:val="6"/>
        </w:numPr>
      </w:pPr>
      <w:r>
        <w:t>Little activity recently</w:t>
      </w:r>
    </w:p>
    <w:p w:rsidR="00BF7382" w:rsidRDefault="00516E9F" w:rsidP="00BF7382">
      <w:pPr>
        <w:pStyle w:val="NoSpacing"/>
        <w:numPr>
          <w:ilvl w:val="0"/>
          <w:numId w:val="6"/>
        </w:numPr>
      </w:pPr>
      <w:r>
        <w:t xml:space="preserve">Bank Mandate. It was necessary to remove Clive Ricks and Richard Giles from the Bank Mandate signatory list.  It was agreed David Warner and David Beck be added to the list </w:t>
      </w:r>
      <w:r w:rsidR="00BF7382">
        <w:t>to make up the three signatories alongside Len Payne.</w:t>
      </w:r>
      <w:r w:rsidR="00F25A14">
        <w:t xml:space="preserve">  LP to circulate account details to DW/DMB</w:t>
      </w:r>
      <w:r w:rsidR="00F25A14">
        <w:tab/>
      </w:r>
      <w:r w:rsidR="00F25A14">
        <w:tab/>
      </w:r>
      <w:r w:rsidR="00F25A14">
        <w:tab/>
      </w:r>
      <w:r w:rsidR="00F25A14">
        <w:tab/>
      </w:r>
      <w:r w:rsidR="00F25A14">
        <w:tab/>
      </w:r>
      <w:r w:rsidR="00F25A14">
        <w:tab/>
      </w:r>
      <w:r w:rsidR="00F25A14">
        <w:tab/>
      </w:r>
      <w:r w:rsidR="00F25A14">
        <w:tab/>
      </w:r>
      <w:r w:rsidR="00F25A14">
        <w:tab/>
      </w:r>
      <w:r w:rsidR="00F25A14">
        <w:rPr>
          <w:b/>
        </w:rPr>
        <w:t>LP</w:t>
      </w:r>
    </w:p>
    <w:p w:rsidR="002B297A" w:rsidRDefault="00BF7382" w:rsidP="00BF7382">
      <w:pPr>
        <w:pStyle w:val="NoSpacing"/>
        <w:ind w:left="720"/>
      </w:pPr>
      <w:r>
        <w:t xml:space="preserve"> </w:t>
      </w:r>
    </w:p>
    <w:p w:rsidR="002B297A" w:rsidRDefault="002B297A" w:rsidP="006B4762">
      <w:pPr>
        <w:pStyle w:val="NoSpacing"/>
        <w:rPr>
          <w:b/>
        </w:rPr>
      </w:pPr>
      <w:r>
        <w:rPr>
          <w:b/>
        </w:rPr>
        <w:t>Website</w:t>
      </w:r>
    </w:p>
    <w:p w:rsidR="002B297A" w:rsidRDefault="002B297A" w:rsidP="006B4762">
      <w:pPr>
        <w:pStyle w:val="NoSpacing"/>
      </w:pPr>
      <w:r>
        <w:t>GM reported all things running ok.</w:t>
      </w:r>
    </w:p>
    <w:p w:rsidR="00BF7382" w:rsidRDefault="00BF7382" w:rsidP="006B4762">
      <w:pPr>
        <w:pStyle w:val="NoSpacing"/>
      </w:pPr>
      <w:r>
        <w:t>GM to circulate log in and password details for new members of Committee</w:t>
      </w:r>
      <w:r>
        <w:tab/>
      </w:r>
      <w:r>
        <w:tab/>
      </w:r>
      <w:r>
        <w:rPr>
          <w:b/>
        </w:rPr>
        <w:t>GM</w:t>
      </w:r>
      <w:r>
        <w:t xml:space="preserve">     </w:t>
      </w:r>
    </w:p>
    <w:p w:rsidR="002B297A" w:rsidRPr="009F11BB" w:rsidRDefault="00BF7382" w:rsidP="006B4762">
      <w:pPr>
        <w:pStyle w:val="NoSpacing"/>
        <w:rPr>
          <w:b/>
        </w:rPr>
      </w:pPr>
      <w:r>
        <w:t>There were to date</w:t>
      </w:r>
      <w:r w:rsidR="000A1C73">
        <w:t xml:space="preserve"> in 2016</w:t>
      </w:r>
      <w:r>
        <w:t xml:space="preserve"> 9 million </w:t>
      </w:r>
      <w:proofErr w:type="gramStart"/>
      <w:r w:rsidR="000A1C73">
        <w:t xml:space="preserve">hits  </w:t>
      </w:r>
      <w:r>
        <w:t>and</w:t>
      </w:r>
      <w:proofErr w:type="gramEnd"/>
      <w:r>
        <w:t xml:space="preserve"> 200,000 individual hits</w:t>
      </w:r>
    </w:p>
    <w:p w:rsidR="00D17EE0" w:rsidRDefault="00D17EE0" w:rsidP="006B4762">
      <w:pPr>
        <w:pStyle w:val="NoSpacing"/>
        <w:rPr>
          <w:b/>
        </w:rPr>
      </w:pPr>
    </w:p>
    <w:p w:rsidR="00D17EE0" w:rsidRDefault="00D17EE0" w:rsidP="006B4762">
      <w:pPr>
        <w:pStyle w:val="NoSpacing"/>
        <w:rPr>
          <w:b/>
        </w:rPr>
      </w:pPr>
      <w:r>
        <w:rPr>
          <w:b/>
        </w:rPr>
        <w:t>Any other business</w:t>
      </w:r>
    </w:p>
    <w:p w:rsidR="005A689D" w:rsidRPr="005A689D" w:rsidRDefault="005A689D" w:rsidP="006B4762">
      <w:pPr>
        <w:pStyle w:val="NoSpacing"/>
      </w:pPr>
      <w:r>
        <w:t>JH – re replacement League stumps.  It was confirmed there are no plans for replacements</w:t>
      </w:r>
    </w:p>
    <w:p w:rsidR="00A443FD" w:rsidRDefault="00A443FD" w:rsidP="006B4762">
      <w:pPr>
        <w:pStyle w:val="NoSpacing"/>
        <w:rPr>
          <w:b/>
        </w:rPr>
      </w:pPr>
      <w:r>
        <w:t xml:space="preserve">JH – </w:t>
      </w:r>
      <w:r w:rsidR="00B822A5">
        <w:t xml:space="preserve">JH/NM had inspected </w:t>
      </w:r>
      <w:proofErr w:type="spellStart"/>
      <w:r w:rsidR="00B822A5">
        <w:t>Horspath</w:t>
      </w:r>
      <w:proofErr w:type="spellEnd"/>
      <w:r w:rsidR="00B822A5">
        <w:t xml:space="preserve"> Road ground and it was considered ok for Oxford 3rds to play </w:t>
      </w:r>
      <w:r w:rsidR="005A689D">
        <w:t>there.  There were some concerns about the amount of work the local council would do on the ground.  There were also some concerns about the provision of scorers’ facilities.  DMB to raise these concerns with Oxford.</w:t>
      </w:r>
      <w:r>
        <w:tab/>
      </w:r>
      <w:r>
        <w:tab/>
      </w:r>
      <w:r>
        <w:tab/>
      </w:r>
      <w:r>
        <w:tab/>
      </w:r>
      <w:r w:rsidR="005A689D">
        <w:tab/>
      </w:r>
      <w:r w:rsidR="005A689D">
        <w:tab/>
      </w:r>
      <w:r w:rsidR="005A689D">
        <w:tab/>
      </w:r>
      <w:r>
        <w:rPr>
          <w:b/>
        </w:rPr>
        <w:t>DMB</w:t>
      </w:r>
    </w:p>
    <w:p w:rsidR="005A689D" w:rsidRPr="005A689D" w:rsidRDefault="005A689D" w:rsidP="006B4762">
      <w:pPr>
        <w:pStyle w:val="NoSpacing"/>
        <w:rPr>
          <w:b/>
        </w:rPr>
      </w:pPr>
      <w:r>
        <w:lastRenderedPageBreak/>
        <w:t xml:space="preserve">DMB </w:t>
      </w:r>
      <w:r w:rsidR="000A1C73">
        <w:t xml:space="preserve">- </w:t>
      </w:r>
      <w:r>
        <w:t>to contact Banbury to enquire where their 5</w:t>
      </w:r>
      <w:r w:rsidRPr="005A689D">
        <w:rPr>
          <w:vertAlign w:val="superscript"/>
        </w:rPr>
        <w:t>th</w:t>
      </w:r>
      <w:r>
        <w:t>’s were playing in 2017.</w:t>
      </w:r>
      <w:r>
        <w:tab/>
      </w:r>
      <w:r>
        <w:rPr>
          <w:b/>
        </w:rPr>
        <w:t>DMB</w:t>
      </w:r>
    </w:p>
    <w:p w:rsidR="00A443FD" w:rsidRPr="005A689D" w:rsidRDefault="00A443FD" w:rsidP="00A443FD">
      <w:pPr>
        <w:pStyle w:val="NoSpacing"/>
        <w:rPr>
          <w:b/>
        </w:rPr>
      </w:pPr>
      <w:r>
        <w:t xml:space="preserve">JH </w:t>
      </w:r>
      <w:r w:rsidR="005A689D">
        <w:t>–</w:t>
      </w:r>
      <w:r>
        <w:t xml:space="preserve"> </w:t>
      </w:r>
      <w:r w:rsidR="005A689D">
        <w:t xml:space="preserve">to make a </w:t>
      </w:r>
      <w:r>
        <w:t xml:space="preserve">formal inspection of </w:t>
      </w:r>
      <w:r w:rsidR="005A689D">
        <w:t>Didcot</w:t>
      </w:r>
      <w:r>
        <w:t xml:space="preserve"> CC</w:t>
      </w:r>
      <w:r w:rsidR="005A689D">
        <w:t xml:space="preserve"> new ground</w:t>
      </w:r>
      <w:r>
        <w:t xml:space="preserve">.  </w:t>
      </w:r>
      <w:r w:rsidR="005A689D">
        <w:tab/>
      </w:r>
      <w:r w:rsidR="005A689D">
        <w:tab/>
      </w:r>
      <w:r w:rsidR="005A689D">
        <w:tab/>
      </w:r>
      <w:r w:rsidR="005A689D">
        <w:rPr>
          <w:b/>
        </w:rPr>
        <w:t>JH</w:t>
      </w:r>
    </w:p>
    <w:p w:rsidR="005A689D" w:rsidRPr="000A1C73" w:rsidRDefault="00A443FD" w:rsidP="006B4762">
      <w:pPr>
        <w:pStyle w:val="NoSpacing"/>
        <w:rPr>
          <w:b/>
        </w:rPr>
      </w:pPr>
      <w:r>
        <w:t>D</w:t>
      </w:r>
      <w:r w:rsidR="005A689D">
        <w:t>P</w:t>
      </w:r>
      <w:r>
        <w:t xml:space="preserve"> – </w:t>
      </w:r>
      <w:r w:rsidR="005A689D">
        <w:t>to further progress the CCL twitter feed.</w:t>
      </w:r>
      <w:r w:rsidR="000A1C73">
        <w:tab/>
      </w:r>
      <w:r w:rsidR="000A1C73">
        <w:tab/>
      </w:r>
      <w:r w:rsidR="000A1C73">
        <w:tab/>
      </w:r>
      <w:r w:rsidR="000A1C73">
        <w:tab/>
      </w:r>
      <w:r w:rsidR="000A1C73">
        <w:tab/>
      </w:r>
      <w:r w:rsidR="000A1C73">
        <w:rPr>
          <w:b/>
        </w:rPr>
        <w:t>DP</w:t>
      </w:r>
      <w:bookmarkStart w:id="0" w:name="_GoBack"/>
      <w:bookmarkEnd w:id="0"/>
    </w:p>
    <w:p w:rsidR="00D17EE0" w:rsidRPr="00A443FD" w:rsidRDefault="005A689D" w:rsidP="006B4762">
      <w:pPr>
        <w:pStyle w:val="NoSpacing"/>
        <w:rPr>
          <w:b/>
        </w:rPr>
      </w:pPr>
      <w:r>
        <w:t>NH – felt a review of the playing rules was required, particularly the win/lose rules</w:t>
      </w:r>
      <w:r w:rsidR="00BC5693">
        <w:t>. NH to circulate suggested refinements for consideration.</w:t>
      </w:r>
      <w:r w:rsidR="00BC5693">
        <w:tab/>
      </w:r>
      <w:r w:rsidR="00BC5693">
        <w:tab/>
      </w:r>
      <w:r w:rsidR="00BC5693">
        <w:tab/>
      </w:r>
      <w:r w:rsidR="00BC5693">
        <w:tab/>
      </w:r>
      <w:r w:rsidR="00961544">
        <w:t xml:space="preserve">                 </w:t>
      </w:r>
      <w:r w:rsidR="00A443FD">
        <w:rPr>
          <w:b/>
        </w:rPr>
        <w:t>NH</w:t>
      </w:r>
    </w:p>
    <w:p w:rsidR="002B297A" w:rsidRDefault="00BC5693" w:rsidP="006B4762">
      <w:pPr>
        <w:pStyle w:val="NoSpacing"/>
        <w:rPr>
          <w:b/>
        </w:rPr>
      </w:pPr>
      <w:r>
        <w:t xml:space="preserve">NH – Umpires’ nomination forms for 2017 to be circulated to Clubs/independents soon.  </w:t>
      </w:r>
      <w:r>
        <w:rPr>
          <w:b/>
        </w:rPr>
        <w:t>NH</w:t>
      </w:r>
    </w:p>
    <w:p w:rsidR="00BC5693" w:rsidRDefault="00BC5693" w:rsidP="006B4762">
      <w:pPr>
        <w:pStyle w:val="NoSpacing"/>
      </w:pPr>
      <w:r>
        <w:t xml:space="preserve">LP – reported the latest payment from </w:t>
      </w:r>
      <w:proofErr w:type="spellStart"/>
      <w:r>
        <w:t>OnHand</w:t>
      </w:r>
      <w:proofErr w:type="spellEnd"/>
      <w:r>
        <w:t xml:space="preserve"> for the faulty stumps had not been received.</w:t>
      </w:r>
    </w:p>
    <w:p w:rsidR="00BC5693" w:rsidRPr="00BC5693" w:rsidRDefault="00BC5693" w:rsidP="006B4762">
      <w:pPr>
        <w:pStyle w:val="NoSpacing"/>
      </w:pPr>
    </w:p>
    <w:p w:rsidR="00C375D5" w:rsidRPr="005562D0" w:rsidRDefault="005C15A7" w:rsidP="00FD448E">
      <w:pPr>
        <w:pStyle w:val="NoSpacing"/>
        <w:rPr>
          <w:b/>
        </w:rPr>
      </w:pPr>
      <w:r w:rsidRPr="005562D0">
        <w:rPr>
          <w:b/>
        </w:rPr>
        <w:t>F</w:t>
      </w:r>
      <w:r w:rsidR="00AC5EAD" w:rsidRPr="005562D0">
        <w:rPr>
          <w:b/>
        </w:rPr>
        <w:t>uture Meetings</w:t>
      </w:r>
      <w:r w:rsidR="00731C3D" w:rsidRPr="005562D0">
        <w:rPr>
          <w:b/>
        </w:rPr>
        <w:t xml:space="preserve"> and Events</w:t>
      </w:r>
      <w:r w:rsidR="004375AC" w:rsidRPr="005562D0">
        <w:rPr>
          <w:b/>
        </w:rPr>
        <w:t xml:space="preserve">  - </w:t>
      </w:r>
      <w:r w:rsidR="004375AC" w:rsidRPr="005562D0">
        <w:t xml:space="preserve">All meetings will be held at Bicester &amp; North Oxford Cricket Club, </w:t>
      </w:r>
      <w:proofErr w:type="spellStart"/>
      <w:r w:rsidR="004375AC" w:rsidRPr="005562D0">
        <w:t>Akemen</w:t>
      </w:r>
      <w:proofErr w:type="spellEnd"/>
      <w:r w:rsidR="004375AC" w:rsidRPr="005562D0">
        <w:t xml:space="preserve"> Street, Bicester and commence at 7.30pm.</w:t>
      </w:r>
    </w:p>
    <w:p w:rsidR="00A722BC" w:rsidRDefault="00A722BC" w:rsidP="00FD448E">
      <w:pPr>
        <w:pStyle w:val="NoSpacing"/>
      </w:pPr>
    </w:p>
    <w:p w:rsidR="00BC5693" w:rsidRDefault="00BC5693" w:rsidP="00FD448E">
      <w:pPr>
        <w:pStyle w:val="NoSpacing"/>
      </w:pPr>
      <w:r>
        <w:t>Merger meeting with OCA as recorded above - 12</w:t>
      </w:r>
      <w:r w:rsidRPr="00BC5693">
        <w:rPr>
          <w:vertAlign w:val="superscript"/>
        </w:rPr>
        <w:t>th</w:t>
      </w:r>
      <w:r>
        <w:t xml:space="preserve"> January 2017</w:t>
      </w:r>
    </w:p>
    <w:p w:rsidR="00710CDE" w:rsidRDefault="00BC5693" w:rsidP="00FD448E">
      <w:pPr>
        <w:pStyle w:val="NoSpacing"/>
      </w:pPr>
      <w:r>
        <w:t>Management Committee meeting – 19</w:t>
      </w:r>
      <w:r w:rsidRPr="00BC5693">
        <w:rPr>
          <w:vertAlign w:val="superscript"/>
        </w:rPr>
        <w:t>th</w:t>
      </w:r>
      <w:r>
        <w:t xml:space="preserve"> January 2017</w:t>
      </w:r>
      <w:r w:rsidR="001D4BDD">
        <w:t>.</w:t>
      </w:r>
    </w:p>
    <w:sectPr w:rsidR="00710CDE" w:rsidSect="00F37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7B0F"/>
    <w:multiLevelType w:val="hybridMultilevel"/>
    <w:tmpl w:val="75BE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56308"/>
    <w:multiLevelType w:val="hybridMultilevel"/>
    <w:tmpl w:val="E240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D601F"/>
    <w:multiLevelType w:val="hybridMultilevel"/>
    <w:tmpl w:val="B020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73997"/>
    <w:multiLevelType w:val="hybridMultilevel"/>
    <w:tmpl w:val="BC441104"/>
    <w:lvl w:ilvl="0" w:tplc="2FF8AC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34277"/>
    <w:multiLevelType w:val="hybridMultilevel"/>
    <w:tmpl w:val="0760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C2F4C"/>
    <w:multiLevelType w:val="hybridMultilevel"/>
    <w:tmpl w:val="4656E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56"/>
    <w:rsid w:val="000008AA"/>
    <w:rsid w:val="000026B2"/>
    <w:rsid w:val="00002AAE"/>
    <w:rsid w:val="00004A5F"/>
    <w:rsid w:val="00016FF4"/>
    <w:rsid w:val="00023740"/>
    <w:rsid w:val="0002375E"/>
    <w:rsid w:val="00025C7E"/>
    <w:rsid w:val="00025F11"/>
    <w:rsid w:val="00044CA5"/>
    <w:rsid w:val="00061895"/>
    <w:rsid w:val="00061F40"/>
    <w:rsid w:val="00063D75"/>
    <w:rsid w:val="00066694"/>
    <w:rsid w:val="00077576"/>
    <w:rsid w:val="000A1C73"/>
    <w:rsid w:val="000C05A9"/>
    <w:rsid w:val="000C2C58"/>
    <w:rsid w:val="000D3B08"/>
    <w:rsid w:val="000E2E57"/>
    <w:rsid w:val="00113E14"/>
    <w:rsid w:val="001233F5"/>
    <w:rsid w:val="00137DE2"/>
    <w:rsid w:val="00140836"/>
    <w:rsid w:val="00147761"/>
    <w:rsid w:val="00154B3F"/>
    <w:rsid w:val="0018177D"/>
    <w:rsid w:val="001C53F8"/>
    <w:rsid w:val="001C59DE"/>
    <w:rsid w:val="001D4BDD"/>
    <w:rsid w:val="001E25C2"/>
    <w:rsid w:val="002001D1"/>
    <w:rsid w:val="00200BCB"/>
    <w:rsid w:val="00225D0E"/>
    <w:rsid w:val="00231C95"/>
    <w:rsid w:val="00234329"/>
    <w:rsid w:val="00244F56"/>
    <w:rsid w:val="0026219E"/>
    <w:rsid w:val="00270846"/>
    <w:rsid w:val="00271B05"/>
    <w:rsid w:val="00277FD7"/>
    <w:rsid w:val="00280C09"/>
    <w:rsid w:val="00292CD9"/>
    <w:rsid w:val="00292F7B"/>
    <w:rsid w:val="002B297A"/>
    <w:rsid w:val="002C492F"/>
    <w:rsid w:val="002D4335"/>
    <w:rsid w:val="002F6C0A"/>
    <w:rsid w:val="003233EE"/>
    <w:rsid w:val="0032351A"/>
    <w:rsid w:val="003257F4"/>
    <w:rsid w:val="00342D02"/>
    <w:rsid w:val="00370431"/>
    <w:rsid w:val="00373486"/>
    <w:rsid w:val="00374186"/>
    <w:rsid w:val="00376C18"/>
    <w:rsid w:val="003802F2"/>
    <w:rsid w:val="003A344C"/>
    <w:rsid w:val="003A7FEC"/>
    <w:rsid w:val="003B1124"/>
    <w:rsid w:val="003B309C"/>
    <w:rsid w:val="003C0542"/>
    <w:rsid w:val="003C2165"/>
    <w:rsid w:val="003D7607"/>
    <w:rsid w:val="003E2063"/>
    <w:rsid w:val="003F1411"/>
    <w:rsid w:val="003F4B5C"/>
    <w:rsid w:val="0041553C"/>
    <w:rsid w:val="00426402"/>
    <w:rsid w:val="004320F8"/>
    <w:rsid w:val="0043431D"/>
    <w:rsid w:val="004375AC"/>
    <w:rsid w:val="00443B48"/>
    <w:rsid w:val="004461C2"/>
    <w:rsid w:val="004572BA"/>
    <w:rsid w:val="004667C0"/>
    <w:rsid w:val="004752DA"/>
    <w:rsid w:val="00483CBC"/>
    <w:rsid w:val="0048667A"/>
    <w:rsid w:val="00493555"/>
    <w:rsid w:val="004B20EA"/>
    <w:rsid w:val="004B35D2"/>
    <w:rsid w:val="004C6AEB"/>
    <w:rsid w:val="00502B11"/>
    <w:rsid w:val="0050480B"/>
    <w:rsid w:val="00516E9F"/>
    <w:rsid w:val="005418C4"/>
    <w:rsid w:val="005512F7"/>
    <w:rsid w:val="005560D2"/>
    <w:rsid w:val="005562D0"/>
    <w:rsid w:val="0056176D"/>
    <w:rsid w:val="005806F3"/>
    <w:rsid w:val="005808DA"/>
    <w:rsid w:val="005A117F"/>
    <w:rsid w:val="005A4DA8"/>
    <w:rsid w:val="005A689D"/>
    <w:rsid w:val="005C15A7"/>
    <w:rsid w:val="005C33B6"/>
    <w:rsid w:val="005D76A7"/>
    <w:rsid w:val="005E1BF6"/>
    <w:rsid w:val="005E6F66"/>
    <w:rsid w:val="006214BD"/>
    <w:rsid w:val="00630058"/>
    <w:rsid w:val="006322F1"/>
    <w:rsid w:val="00633506"/>
    <w:rsid w:val="006364EE"/>
    <w:rsid w:val="00643B9B"/>
    <w:rsid w:val="006444C7"/>
    <w:rsid w:val="006563AD"/>
    <w:rsid w:val="0065699A"/>
    <w:rsid w:val="00675E5D"/>
    <w:rsid w:val="00681D95"/>
    <w:rsid w:val="00695186"/>
    <w:rsid w:val="006A3D18"/>
    <w:rsid w:val="006A4BF6"/>
    <w:rsid w:val="006B120E"/>
    <w:rsid w:val="006B1D54"/>
    <w:rsid w:val="006B4762"/>
    <w:rsid w:val="006B7476"/>
    <w:rsid w:val="006E1C94"/>
    <w:rsid w:val="006E7267"/>
    <w:rsid w:val="006F0614"/>
    <w:rsid w:val="006F12E1"/>
    <w:rsid w:val="006F6603"/>
    <w:rsid w:val="00710CDE"/>
    <w:rsid w:val="007212FC"/>
    <w:rsid w:val="007273F0"/>
    <w:rsid w:val="00731C3D"/>
    <w:rsid w:val="00757DC2"/>
    <w:rsid w:val="007819ED"/>
    <w:rsid w:val="0079380E"/>
    <w:rsid w:val="007B6144"/>
    <w:rsid w:val="007D79A9"/>
    <w:rsid w:val="007E757D"/>
    <w:rsid w:val="007F611F"/>
    <w:rsid w:val="0082680C"/>
    <w:rsid w:val="00843738"/>
    <w:rsid w:val="008556C3"/>
    <w:rsid w:val="0085798A"/>
    <w:rsid w:val="00875C7F"/>
    <w:rsid w:val="00883377"/>
    <w:rsid w:val="0088453E"/>
    <w:rsid w:val="008924E7"/>
    <w:rsid w:val="00892D44"/>
    <w:rsid w:val="008B3B69"/>
    <w:rsid w:val="008B6E67"/>
    <w:rsid w:val="008D4FE6"/>
    <w:rsid w:val="008D7414"/>
    <w:rsid w:val="008E0AD3"/>
    <w:rsid w:val="00900798"/>
    <w:rsid w:val="00920C00"/>
    <w:rsid w:val="00921160"/>
    <w:rsid w:val="00926D1C"/>
    <w:rsid w:val="00927CFC"/>
    <w:rsid w:val="00927E8B"/>
    <w:rsid w:val="0093443E"/>
    <w:rsid w:val="0095782B"/>
    <w:rsid w:val="00961544"/>
    <w:rsid w:val="00964B43"/>
    <w:rsid w:val="009758B9"/>
    <w:rsid w:val="00977EA3"/>
    <w:rsid w:val="00991A42"/>
    <w:rsid w:val="009A7DE7"/>
    <w:rsid w:val="009B0512"/>
    <w:rsid w:val="009C6FFA"/>
    <w:rsid w:val="009D11DE"/>
    <w:rsid w:val="009D3E0C"/>
    <w:rsid w:val="009D4B5D"/>
    <w:rsid w:val="009E1AE1"/>
    <w:rsid w:val="009F11BB"/>
    <w:rsid w:val="009F6AE7"/>
    <w:rsid w:val="00A0411F"/>
    <w:rsid w:val="00A04C3B"/>
    <w:rsid w:val="00A06F65"/>
    <w:rsid w:val="00A213F4"/>
    <w:rsid w:val="00A269ED"/>
    <w:rsid w:val="00A443FD"/>
    <w:rsid w:val="00A461C2"/>
    <w:rsid w:val="00A63F89"/>
    <w:rsid w:val="00A722BC"/>
    <w:rsid w:val="00AA15B1"/>
    <w:rsid w:val="00AA5D59"/>
    <w:rsid w:val="00AC588E"/>
    <w:rsid w:val="00AC5EAD"/>
    <w:rsid w:val="00AD0722"/>
    <w:rsid w:val="00AE7D44"/>
    <w:rsid w:val="00B160F9"/>
    <w:rsid w:val="00B27103"/>
    <w:rsid w:val="00B46AE9"/>
    <w:rsid w:val="00B50608"/>
    <w:rsid w:val="00B749B2"/>
    <w:rsid w:val="00B75F63"/>
    <w:rsid w:val="00B77D84"/>
    <w:rsid w:val="00B822A5"/>
    <w:rsid w:val="00B973C3"/>
    <w:rsid w:val="00BC5693"/>
    <w:rsid w:val="00BD569A"/>
    <w:rsid w:val="00BE3AD3"/>
    <w:rsid w:val="00BF17BF"/>
    <w:rsid w:val="00BF292F"/>
    <w:rsid w:val="00BF4CB2"/>
    <w:rsid w:val="00BF7382"/>
    <w:rsid w:val="00C375D5"/>
    <w:rsid w:val="00C42AAB"/>
    <w:rsid w:val="00C55098"/>
    <w:rsid w:val="00C6105C"/>
    <w:rsid w:val="00C8586D"/>
    <w:rsid w:val="00C900F7"/>
    <w:rsid w:val="00CA47E1"/>
    <w:rsid w:val="00CE6D1F"/>
    <w:rsid w:val="00D069A8"/>
    <w:rsid w:val="00D13B5E"/>
    <w:rsid w:val="00D17EE0"/>
    <w:rsid w:val="00D22C95"/>
    <w:rsid w:val="00D306DC"/>
    <w:rsid w:val="00D816D9"/>
    <w:rsid w:val="00DA5508"/>
    <w:rsid w:val="00DB3193"/>
    <w:rsid w:val="00DD096C"/>
    <w:rsid w:val="00DD4339"/>
    <w:rsid w:val="00DF55F2"/>
    <w:rsid w:val="00E07730"/>
    <w:rsid w:val="00E12ADE"/>
    <w:rsid w:val="00E35222"/>
    <w:rsid w:val="00E41D04"/>
    <w:rsid w:val="00E50C51"/>
    <w:rsid w:val="00E56F2E"/>
    <w:rsid w:val="00E75FCC"/>
    <w:rsid w:val="00E804B3"/>
    <w:rsid w:val="00E8636F"/>
    <w:rsid w:val="00E91DF9"/>
    <w:rsid w:val="00EB14B3"/>
    <w:rsid w:val="00EB51A1"/>
    <w:rsid w:val="00ED11A2"/>
    <w:rsid w:val="00ED4166"/>
    <w:rsid w:val="00ED4FC2"/>
    <w:rsid w:val="00EE107C"/>
    <w:rsid w:val="00EE2CCD"/>
    <w:rsid w:val="00EF1156"/>
    <w:rsid w:val="00F00CA8"/>
    <w:rsid w:val="00F065BB"/>
    <w:rsid w:val="00F1348C"/>
    <w:rsid w:val="00F23B65"/>
    <w:rsid w:val="00F25A14"/>
    <w:rsid w:val="00F31066"/>
    <w:rsid w:val="00F37A44"/>
    <w:rsid w:val="00F400C9"/>
    <w:rsid w:val="00F4233A"/>
    <w:rsid w:val="00F8586F"/>
    <w:rsid w:val="00FA4A92"/>
    <w:rsid w:val="00FD1C32"/>
    <w:rsid w:val="00FD448E"/>
    <w:rsid w:val="00FD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B70F7-431A-4C5C-A302-D9721E74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C9"/>
    <w:rPr>
      <w:rFonts w:ascii="Tahoma" w:hAnsi="Tahoma" w:cs="Tahoma"/>
      <w:sz w:val="16"/>
      <w:szCs w:val="16"/>
    </w:rPr>
  </w:style>
  <w:style w:type="paragraph" w:styleId="NoSpacing">
    <w:name w:val="No Spacing"/>
    <w:uiPriority w:val="1"/>
    <w:qFormat/>
    <w:rsid w:val="00BF292F"/>
    <w:pPr>
      <w:spacing w:after="0" w:line="240" w:lineRule="auto"/>
    </w:pPr>
  </w:style>
  <w:style w:type="character" w:styleId="Hyperlink">
    <w:name w:val="Hyperlink"/>
    <w:basedOn w:val="DefaultParagraphFont"/>
    <w:uiPriority w:val="99"/>
    <w:unhideWhenUsed/>
    <w:rsid w:val="007819ED"/>
    <w:rPr>
      <w:color w:val="0000FF" w:themeColor="hyperlink"/>
      <w:u w:val="single"/>
    </w:rPr>
  </w:style>
  <w:style w:type="paragraph" w:styleId="ListParagraph">
    <w:name w:val="List Paragraph"/>
    <w:basedOn w:val="Normal"/>
    <w:uiPriority w:val="34"/>
    <w:qFormat/>
    <w:rsid w:val="00370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063917">
      <w:bodyDiv w:val="1"/>
      <w:marLeft w:val="0"/>
      <w:marRight w:val="0"/>
      <w:marTop w:val="0"/>
      <w:marBottom w:val="0"/>
      <w:divBdr>
        <w:top w:val="none" w:sz="0" w:space="0" w:color="auto"/>
        <w:left w:val="none" w:sz="0" w:space="0" w:color="auto"/>
        <w:bottom w:val="none" w:sz="0" w:space="0" w:color="auto"/>
        <w:right w:val="none" w:sz="0" w:space="0" w:color="auto"/>
      </w:divBdr>
    </w:div>
    <w:div w:id="707754639">
      <w:bodyDiv w:val="1"/>
      <w:marLeft w:val="0"/>
      <w:marRight w:val="0"/>
      <w:marTop w:val="0"/>
      <w:marBottom w:val="0"/>
      <w:divBdr>
        <w:top w:val="none" w:sz="0" w:space="0" w:color="auto"/>
        <w:left w:val="none" w:sz="0" w:space="0" w:color="auto"/>
        <w:bottom w:val="none" w:sz="0" w:space="0" w:color="auto"/>
        <w:right w:val="none" w:sz="0" w:space="0" w:color="auto"/>
      </w:divBdr>
      <w:divsChild>
        <w:div w:id="2027174991">
          <w:marLeft w:val="0"/>
          <w:marRight w:val="0"/>
          <w:marTop w:val="0"/>
          <w:marBottom w:val="0"/>
          <w:divBdr>
            <w:top w:val="none" w:sz="0" w:space="0" w:color="auto"/>
            <w:left w:val="none" w:sz="0" w:space="0" w:color="auto"/>
            <w:bottom w:val="none" w:sz="0" w:space="0" w:color="auto"/>
            <w:right w:val="none" w:sz="0" w:space="0" w:color="auto"/>
          </w:divBdr>
          <w:divsChild>
            <w:div w:id="1434521134">
              <w:marLeft w:val="0"/>
              <w:marRight w:val="0"/>
              <w:marTop w:val="0"/>
              <w:marBottom w:val="0"/>
              <w:divBdr>
                <w:top w:val="none" w:sz="0" w:space="0" w:color="auto"/>
                <w:left w:val="none" w:sz="0" w:space="0" w:color="auto"/>
                <w:bottom w:val="none" w:sz="0" w:space="0" w:color="auto"/>
                <w:right w:val="none" w:sz="0" w:space="0" w:color="auto"/>
              </w:divBdr>
              <w:divsChild>
                <w:div w:id="1460996019">
                  <w:marLeft w:val="0"/>
                  <w:marRight w:val="0"/>
                  <w:marTop w:val="0"/>
                  <w:marBottom w:val="0"/>
                  <w:divBdr>
                    <w:top w:val="none" w:sz="0" w:space="0" w:color="auto"/>
                    <w:left w:val="none" w:sz="0" w:space="0" w:color="auto"/>
                    <w:bottom w:val="none" w:sz="0" w:space="0" w:color="auto"/>
                    <w:right w:val="none" w:sz="0" w:space="0" w:color="auto"/>
                  </w:divBdr>
                  <w:divsChild>
                    <w:div w:id="504247512">
                      <w:marLeft w:val="0"/>
                      <w:marRight w:val="0"/>
                      <w:marTop w:val="0"/>
                      <w:marBottom w:val="0"/>
                      <w:divBdr>
                        <w:top w:val="none" w:sz="0" w:space="0" w:color="auto"/>
                        <w:left w:val="none" w:sz="0" w:space="0" w:color="auto"/>
                        <w:bottom w:val="none" w:sz="0" w:space="0" w:color="auto"/>
                        <w:right w:val="none" w:sz="0" w:space="0" w:color="auto"/>
                      </w:divBdr>
                      <w:divsChild>
                        <w:div w:id="1777601254">
                          <w:marLeft w:val="120"/>
                          <w:marRight w:val="120"/>
                          <w:marTop w:val="120"/>
                          <w:marBottom w:val="120"/>
                          <w:divBdr>
                            <w:top w:val="none" w:sz="0" w:space="0" w:color="auto"/>
                            <w:left w:val="none" w:sz="0" w:space="0" w:color="auto"/>
                            <w:bottom w:val="none" w:sz="0" w:space="0" w:color="auto"/>
                            <w:right w:val="none" w:sz="0" w:space="0" w:color="auto"/>
                          </w:divBdr>
                          <w:divsChild>
                            <w:div w:id="1802116905">
                              <w:marLeft w:val="0"/>
                              <w:marRight w:val="0"/>
                              <w:marTop w:val="0"/>
                              <w:marBottom w:val="0"/>
                              <w:divBdr>
                                <w:top w:val="single" w:sz="6" w:space="8" w:color="CCCCCC"/>
                                <w:left w:val="none" w:sz="0" w:space="0" w:color="auto"/>
                                <w:bottom w:val="none" w:sz="0" w:space="0" w:color="auto"/>
                                <w:right w:val="none" w:sz="0" w:space="0" w:color="auto"/>
                              </w:divBdr>
                              <w:divsChild>
                                <w:div w:id="1452241510">
                                  <w:marLeft w:val="0"/>
                                  <w:marRight w:val="0"/>
                                  <w:marTop w:val="0"/>
                                  <w:marBottom w:val="0"/>
                                  <w:divBdr>
                                    <w:top w:val="none" w:sz="0" w:space="0" w:color="auto"/>
                                    <w:left w:val="none" w:sz="0" w:space="0" w:color="auto"/>
                                    <w:bottom w:val="none" w:sz="0" w:space="0" w:color="auto"/>
                                    <w:right w:val="none" w:sz="0" w:space="0" w:color="auto"/>
                                  </w:divBdr>
                                  <w:divsChild>
                                    <w:div w:id="1376004305">
                                      <w:marLeft w:val="0"/>
                                      <w:marRight w:val="0"/>
                                      <w:marTop w:val="0"/>
                                      <w:marBottom w:val="0"/>
                                      <w:divBdr>
                                        <w:top w:val="none" w:sz="0" w:space="0" w:color="auto"/>
                                        <w:left w:val="none" w:sz="0" w:space="0" w:color="auto"/>
                                        <w:bottom w:val="none" w:sz="0" w:space="0" w:color="auto"/>
                                        <w:right w:val="none" w:sz="0" w:space="0" w:color="auto"/>
                                      </w:divBdr>
                                    </w:div>
                                    <w:div w:id="1926642766">
                                      <w:marLeft w:val="0"/>
                                      <w:marRight w:val="0"/>
                                      <w:marTop w:val="0"/>
                                      <w:marBottom w:val="0"/>
                                      <w:divBdr>
                                        <w:top w:val="none" w:sz="0" w:space="0" w:color="auto"/>
                                        <w:left w:val="none" w:sz="0" w:space="0" w:color="auto"/>
                                        <w:bottom w:val="none" w:sz="0" w:space="0" w:color="auto"/>
                                        <w:right w:val="none" w:sz="0" w:space="0" w:color="auto"/>
                                      </w:divBdr>
                                    </w:div>
                                    <w:div w:id="164322984">
                                      <w:marLeft w:val="0"/>
                                      <w:marRight w:val="0"/>
                                      <w:marTop w:val="0"/>
                                      <w:marBottom w:val="0"/>
                                      <w:divBdr>
                                        <w:top w:val="none" w:sz="0" w:space="0" w:color="auto"/>
                                        <w:left w:val="none" w:sz="0" w:space="0" w:color="auto"/>
                                        <w:bottom w:val="none" w:sz="0" w:space="0" w:color="auto"/>
                                        <w:right w:val="none" w:sz="0" w:space="0" w:color="auto"/>
                                      </w:divBdr>
                                    </w:div>
                                    <w:div w:id="167909428">
                                      <w:marLeft w:val="0"/>
                                      <w:marRight w:val="0"/>
                                      <w:marTop w:val="0"/>
                                      <w:marBottom w:val="0"/>
                                      <w:divBdr>
                                        <w:top w:val="none" w:sz="0" w:space="0" w:color="auto"/>
                                        <w:left w:val="none" w:sz="0" w:space="0" w:color="auto"/>
                                        <w:bottom w:val="none" w:sz="0" w:space="0" w:color="auto"/>
                                        <w:right w:val="none" w:sz="0" w:space="0" w:color="auto"/>
                                      </w:divBdr>
                                    </w:div>
                                    <w:div w:id="549531946">
                                      <w:marLeft w:val="0"/>
                                      <w:marRight w:val="0"/>
                                      <w:marTop w:val="0"/>
                                      <w:marBottom w:val="0"/>
                                      <w:divBdr>
                                        <w:top w:val="none" w:sz="0" w:space="0" w:color="auto"/>
                                        <w:left w:val="none" w:sz="0" w:space="0" w:color="auto"/>
                                        <w:bottom w:val="none" w:sz="0" w:space="0" w:color="auto"/>
                                        <w:right w:val="none" w:sz="0" w:space="0" w:color="auto"/>
                                      </w:divBdr>
                                    </w:div>
                                    <w:div w:id="504515672">
                                      <w:marLeft w:val="0"/>
                                      <w:marRight w:val="0"/>
                                      <w:marTop w:val="0"/>
                                      <w:marBottom w:val="0"/>
                                      <w:divBdr>
                                        <w:top w:val="none" w:sz="0" w:space="0" w:color="auto"/>
                                        <w:left w:val="none" w:sz="0" w:space="0" w:color="auto"/>
                                        <w:bottom w:val="none" w:sz="0" w:space="0" w:color="auto"/>
                                        <w:right w:val="none" w:sz="0" w:space="0" w:color="auto"/>
                                      </w:divBdr>
                                    </w:div>
                                    <w:div w:id="2040857652">
                                      <w:marLeft w:val="0"/>
                                      <w:marRight w:val="0"/>
                                      <w:marTop w:val="0"/>
                                      <w:marBottom w:val="0"/>
                                      <w:divBdr>
                                        <w:top w:val="none" w:sz="0" w:space="0" w:color="auto"/>
                                        <w:left w:val="none" w:sz="0" w:space="0" w:color="auto"/>
                                        <w:bottom w:val="none" w:sz="0" w:space="0" w:color="auto"/>
                                        <w:right w:val="none" w:sz="0" w:space="0" w:color="auto"/>
                                      </w:divBdr>
                                    </w:div>
                                    <w:div w:id="14756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CE4BC5.0ADC18C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B988-6527-42C1-8879-415E2DB5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Pykett</dc:creator>
  <cp:lastModifiedBy>David Beck</cp:lastModifiedBy>
  <cp:revision>9</cp:revision>
  <cp:lastPrinted>2016-12-15T16:36:00Z</cp:lastPrinted>
  <dcterms:created xsi:type="dcterms:W3CDTF">2016-12-15T11:50:00Z</dcterms:created>
  <dcterms:modified xsi:type="dcterms:W3CDTF">2016-12-15T16:48:00Z</dcterms:modified>
</cp:coreProperties>
</file>